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C9672">
      <w:pPr>
        <w:spacing w:before="114" w:line="495" w:lineRule="exact"/>
        <w:ind w:left="2442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简易注销全体投资人承诺书</w:t>
      </w:r>
    </w:p>
    <w:p w14:paraId="47D7A15A">
      <w:pPr>
        <w:spacing w:line="194" w:lineRule="exact"/>
      </w:pPr>
    </w:p>
    <w:tbl>
      <w:tblPr>
        <w:tblStyle w:val="4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5"/>
        <w:gridCol w:w="6620"/>
      </w:tblGrid>
      <w:tr w14:paraId="2D2DC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2455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3C4AFBDC">
            <w:pPr>
              <w:spacing w:before="175" w:line="222" w:lineRule="auto"/>
              <w:ind w:left="50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经营主体名称</w:t>
            </w:r>
          </w:p>
        </w:tc>
        <w:tc>
          <w:tcPr>
            <w:tcW w:w="66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DDF2C66">
            <w:pPr>
              <w:rPr>
                <w:rFonts w:ascii="Arial"/>
                <w:sz w:val="21"/>
              </w:rPr>
            </w:pPr>
          </w:p>
        </w:tc>
      </w:tr>
      <w:tr w14:paraId="0C10D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55" w:type="dxa"/>
            <w:tcBorders>
              <w:left w:val="single" w:color="000000" w:sz="10" w:space="0"/>
            </w:tcBorders>
            <w:vAlign w:val="top"/>
          </w:tcPr>
          <w:p w14:paraId="1FFE061D">
            <w:pPr>
              <w:spacing w:before="182" w:line="221" w:lineRule="auto"/>
              <w:ind w:left="26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统一社会信用代码</w:t>
            </w:r>
          </w:p>
        </w:tc>
        <w:tc>
          <w:tcPr>
            <w:tcW w:w="6620" w:type="dxa"/>
            <w:tcBorders>
              <w:right w:val="single" w:color="000000" w:sz="10" w:space="0"/>
            </w:tcBorders>
            <w:vAlign w:val="top"/>
          </w:tcPr>
          <w:p w14:paraId="4A221279">
            <w:pPr>
              <w:rPr>
                <w:rFonts w:ascii="Arial"/>
                <w:sz w:val="21"/>
              </w:rPr>
            </w:pPr>
          </w:p>
        </w:tc>
      </w:tr>
      <w:tr w14:paraId="18B2B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2" w:hRule="atLeast"/>
        </w:trPr>
        <w:tc>
          <w:tcPr>
            <w:tcW w:w="9075" w:type="dxa"/>
            <w:gridSpan w:val="2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2B68FD9E">
            <w:pPr>
              <w:spacing w:before="127" w:line="215" w:lineRule="auto"/>
              <w:ind w:left="1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现向登记机关申请通过简易程序办理注销登记，并郑重承诺如下：</w:t>
            </w:r>
          </w:p>
          <w:p w14:paraId="2D550EC1">
            <w:pPr>
              <w:spacing w:before="126" w:line="215" w:lineRule="auto"/>
              <w:ind w:left="6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1.本经营主体申请注销登记前</w:t>
            </w:r>
            <w:r>
              <w:rPr>
                <w:rFonts w:ascii="仿宋" w:hAnsi="仿宋" w:eastAsia="仿宋" w:cs="仿宋"/>
                <w:spacing w:val="-61"/>
                <w:w w:val="90"/>
                <w:sz w:val="24"/>
                <w:szCs w:val="24"/>
              </w:rPr>
              <w:t>：（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需勾选以下其中一项）</w:t>
            </w:r>
          </w:p>
          <w:p w14:paraId="7964380B">
            <w:pPr>
              <w:spacing w:before="120" w:line="216" w:lineRule="auto"/>
              <w:ind w:left="6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□未发生债权债务</w:t>
            </w:r>
          </w:p>
          <w:p w14:paraId="39B26C67">
            <w:pPr>
              <w:spacing w:before="117" w:line="216" w:lineRule="auto"/>
              <w:ind w:left="6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□已将债权债务清算完结</w:t>
            </w:r>
          </w:p>
          <w:p w14:paraId="7A6E0100">
            <w:pPr>
              <w:spacing w:before="119" w:line="262" w:lineRule="auto"/>
              <w:ind w:left="112" w:right="121" w:firstLine="4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2.本经营主体不存在未结清清偿费用、职工工资、社会保险费用、法定补偿金、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应缴纳税款（滞纳金、罚款）及其他未了结事务，清算工作已全面完结。</w:t>
            </w:r>
          </w:p>
          <w:p w14:paraId="2598C33B">
            <w:pPr>
              <w:spacing w:before="120" w:line="214" w:lineRule="auto"/>
              <w:ind w:left="60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3.本经营主体承诺申请注销登记时不存在以下情形：</w:t>
            </w:r>
          </w:p>
          <w:p w14:paraId="4390E423">
            <w:pPr>
              <w:spacing w:before="112" w:line="235" w:lineRule="auto"/>
              <w:ind w:left="5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法律、行政法规或者国务院决定规定在注销登记前需经批准的；</w:t>
            </w:r>
          </w:p>
          <w:p w14:paraId="6F9E76C9">
            <w:pPr>
              <w:spacing w:before="93" w:line="237" w:lineRule="auto"/>
              <w:ind w:left="5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2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>被吊销营业执照、责令关闭、撤销；</w:t>
            </w:r>
          </w:p>
          <w:p w14:paraId="26C6B09B">
            <w:pPr>
              <w:spacing w:before="92" w:line="235" w:lineRule="auto"/>
              <w:ind w:left="5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在经营异常名录或者市场监督管理严重违法失信名单中；</w:t>
            </w:r>
          </w:p>
          <w:p w14:paraId="08D80656">
            <w:pPr>
              <w:spacing w:before="95" w:line="267" w:lineRule="auto"/>
              <w:ind w:left="833" w:right="96" w:hanging="2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z w:val="24"/>
                <w:szCs w:val="24"/>
              </w:rPr>
              <w:t>存在股权（财产份额）被冻结、出质或者动产抵押，或者对其他经营主体存在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投资；</w:t>
            </w:r>
          </w:p>
          <w:p w14:paraId="2433ADE7">
            <w:pPr>
              <w:spacing w:before="106" w:line="235" w:lineRule="auto"/>
              <w:ind w:left="5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正在被立案调查或者采取行政强制、正在诉讼或仲裁程序中；</w:t>
            </w:r>
          </w:p>
          <w:p w14:paraId="571727FC">
            <w:pPr>
              <w:spacing w:before="94" w:line="237" w:lineRule="auto"/>
              <w:ind w:left="5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Wingdings" w:hAnsi="Wingdings" w:eastAsia="Wingdings" w:cs="Wingdings"/>
                <w:spacing w:val="1"/>
                <w:sz w:val="24"/>
                <w:szCs w:val="24"/>
              </w:rPr>
              <w:t>l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>受到罚款等行政处罚尚未执行完毕；不适用企业简易注销登记的其他情形。</w:t>
            </w:r>
          </w:p>
          <w:p w14:paraId="0259E949">
            <w:pPr>
              <w:spacing w:before="104" w:line="253" w:lineRule="auto"/>
              <w:ind w:left="127" w:right="96" w:firstLine="4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全体投资人对以上承诺的真实性负责，如果违法失信，则由全体投资人承担相应的法律后果和责任，并自愿接受相关行政执法部门的约束和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惩戒。</w:t>
            </w:r>
          </w:p>
        </w:tc>
      </w:tr>
      <w:tr w14:paraId="3736E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7" w:hRule="atLeast"/>
        </w:trPr>
        <w:tc>
          <w:tcPr>
            <w:tcW w:w="9075" w:type="dxa"/>
            <w:gridSpan w:val="2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1F2689AC">
            <w:pPr>
              <w:pStyle w:val="5"/>
              <w:spacing w:before="231" w:line="218" w:lineRule="auto"/>
              <w:ind w:left="58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全体投资人签名（盖章</w:t>
            </w:r>
            <w:r>
              <w:rPr>
                <w:spacing w:val="-62"/>
                <w:w w:val="97"/>
                <w:sz w:val="24"/>
                <w:szCs w:val="24"/>
              </w:rPr>
              <w:t>）：</w:t>
            </w:r>
          </w:p>
          <w:p w14:paraId="6C907ECF">
            <w:pPr>
              <w:spacing w:line="340" w:lineRule="auto"/>
              <w:rPr>
                <w:rFonts w:ascii="Arial"/>
                <w:sz w:val="21"/>
              </w:rPr>
            </w:pPr>
          </w:p>
          <w:p w14:paraId="63387878">
            <w:pPr>
              <w:spacing w:line="341" w:lineRule="auto"/>
              <w:rPr>
                <w:rFonts w:ascii="Arial"/>
                <w:sz w:val="21"/>
              </w:rPr>
            </w:pPr>
          </w:p>
          <w:p w14:paraId="568F033C">
            <w:pPr>
              <w:pStyle w:val="5"/>
              <w:spacing w:before="101" w:line="229" w:lineRule="auto"/>
              <w:ind w:left="4929"/>
              <w:rPr>
                <w:sz w:val="22"/>
                <w:szCs w:val="22"/>
              </w:rPr>
            </w:pPr>
            <w:r>
              <w:rPr>
                <w:spacing w:val="-47"/>
                <w:sz w:val="24"/>
                <w:szCs w:val="24"/>
              </w:rPr>
              <w:t>日期：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pacing w:val="-47"/>
                <w:sz w:val="31"/>
                <w:szCs w:val="31"/>
              </w:rPr>
              <w:t>□□□□/□□/□□</w:t>
            </w:r>
            <w:r>
              <w:rPr>
                <w:spacing w:val="-47"/>
                <w:sz w:val="22"/>
                <w:szCs w:val="22"/>
              </w:rPr>
              <w:t>（年/月/日）</w:t>
            </w:r>
          </w:p>
        </w:tc>
      </w:tr>
    </w:tbl>
    <w:p w14:paraId="69AF8B58">
      <w:pPr>
        <w:spacing w:before="107" w:line="273" w:lineRule="auto"/>
        <w:ind w:left="1537" w:right="122" w:hanging="39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10"/>
          <w:sz w:val="19"/>
          <w:szCs w:val="19"/>
        </w:rPr>
        <w:t>l</w:t>
      </w:r>
      <w:r>
        <w:rPr>
          <w:rFonts w:ascii="Wingdings" w:hAnsi="Wingdings" w:eastAsia="Wingdings" w:cs="Wingdings"/>
          <w:spacing w:val="9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有限责任公司由全体股东签署、非公司企业法人由全体出资人签署、个人独资企业由投资人签名、合伙企业由全体合伙人签署、农民专业合作社（联</w:t>
      </w:r>
      <w:r>
        <w:rPr>
          <w:rFonts w:ascii="宋体" w:hAnsi="宋体" w:eastAsia="宋体" w:cs="宋体"/>
          <w:spacing w:val="9"/>
          <w:sz w:val="19"/>
          <w:szCs w:val="19"/>
        </w:rPr>
        <w:t>合社）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由全体合作社</w:t>
      </w:r>
      <w:r>
        <w:rPr>
          <w:rFonts w:ascii="宋体" w:hAnsi="宋体" w:eastAsia="宋体" w:cs="宋体"/>
          <w:spacing w:val="6"/>
          <w:sz w:val="19"/>
          <w:szCs w:val="19"/>
        </w:rPr>
        <w:t>成员签署。</w:t>
      </w:r>
    </w:p>
    <w:p w14:paraId="2D63933B">
      <w:pPr>
        <w:spacing w:before="56" w:line="256" w:lineRule="exact"/>
        <w:ind w:left="114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非上市股份有限公司由全体股东签署。</w:t>
      </w:r>
    </w:p>
    <w:p w14:paraId="1A589A71">
      <w:pPr>
        <w:spacing w:before="45" w:line="277" w:lineRule="auto"/>
        <w:ind w:left="1537" w:right="122" w:hanging="393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194945</wp:posOffset>
                </wp:positionH>
                <wp:positionV relativeFrom="paragraph">
                  <wp:posOffset>116205</wp:posOffset>
                </wp:positionV>
                <wp:extent cx="271780" cy="1758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04C4C3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35pt;margin-top:9.15pt;height:13.85pt;width:21.4pt;z-index:251659264;mso-width-relative:page;mso-height-relative:page;" filled="f" stroked="f" coordsize="21600,21600" o:gfxdata="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Nlg6lzWAAAABwEAAA8AAAAAAAAAAQAgAAAAIgAAAGRycy9kb3ducmV2LnhtbFBLAQIUABQA&#10;AAAIAIdO4kAUPIkguQEAAHEDAAAOAAAAAAAAAAEAIAAAACUBAABkcnMvZTJvRG9jLnhtbFBLBQYA&#10;AAAABgAGAFkBAABQ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104C4C3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0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申请人为分公司、营业单位、非公司企业法人分支机构、农民专业合作社（联合社）</w:t>
      </w:r>
      <w:r>
        <w:rPr>
          <w:rFonts w:ascii="宋体" w:hAnsi="宋体" w:eastAsia="宋体" w:cs="宋体"/>
          <w:spacing w:val="10"/>
          <w:sz w:val="19"/>
          <w:szCs w:val="19"/>
        </w:rPr>
        <w:t>分支机构的，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由其隶属主体的法定代表人签名或加盖隶属主体公章。合伙</w:t>
      </w:r>
      <w:r>
        <w:rPr>
          <w:rFonts w:ascii="宋体" w:hAnsi="宋体" w:eastAsia="宋体" w:cs="宋体"/>
          <w:spacing w:val="9"/>
          <w:sz w:val="19"/>
          <w:szCs w:val="19"/>
        </w:rPr>
        <w:t>企业分支机</w:t>
      </w:r>
      <w:r>
        <w:rPr>
          <w:rFonts w:ascii="宋体" w:hAnsi="宋体" w:eastAsia="宋体" w:cs="宋体"/>
          <w:spacing w:val="11"/>
          <w:sz w:val="19"/>
          <w:szCs w:val="19"/>
        </w:rPr>
        <w:t>构由隶属主体执行事务合伙人（或委派代表）签字或加盖隶属企业公章。个人独资企</w:t>
      </w:r>
      <w:r>
        <w:rPr>
          <w:rFonts w:ascii="宋体" w:hAnsi="宋体" w:eastAsia="宋体" w:cs="宋体"/>
          <w:spacing w:val="9"/>
          <w:sz w:val="19"/>
          <w:szCs w:val="19"/>
        </w:rPr>
        <w:t>业分支机构由隶属企业投资人签名或加盖隶属企业公章。</w:t>
      </w:r>
    </w:p>
    <w:p w14:paraId="201A4683">
      <w:pPr>
        <w:spacing w:before="57" w:line="264" w:lineRule="auto"/>
        <w:ind w:left="1539" w:right="122" w:hanging="395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0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申请人为外国（地区）企业在中国境内从事生产经营</w:t>
      </w:r>
      <w:r>
        <w:rPr>
          <w:rFonts w:ascii="宋体" w:hAnsi="宋体" w:eastAsia="宋体" w:cs="宋体"/>
          <w:spacing w:val="8"/>
          <w:sz w:val="19"/>
          <w:szCs w:val="19"/>
        </w:rPr>
        <w:t>活动的，</w:t>
      </w:r>
      <w:r>
        <w:rPr>
          <w:rFonts w:ascii="宋体" w:hAnsi="宋体" w:eastAsia="宋体" w:cs="宋体"/>
          <w:spacing w:val="-5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由其外国（地区）企业</w:t>
      </w:r>
      <w:r>
        <w:rPr>
          <w:rFonts w:ascii="宋体" w:hAnsi="宋体" w:eastAsia="宋体" w:cs="宋体"/>
          <w:spacing w:val="7"/>
          <w:sz w:val="19"/>
          <w:szCs w:val="19"/>
        </w:rPr>
        <w:t>有权签字人签名。</w:t>
      </w:r>
    </w:p>
    <w:p w14:paraId="646FE0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3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2026-01-14T10:31:17Z</dcterms:created>
  <dc:creator>Administrator</dc:creator>
  <cp:lastModifiedBy>熠熠生辉</cp:lastModifiedBy>
  <dcterms:modified xsi:type="dcterms:W3CDTF">2026-01-14T10:31:43Z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C1A726179C684863A74C8B459C106BFC_12</vt:lpwstr>
  </property>
</Properties>
</file>