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48B09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董事身份证明</w:t>
      </w:r>
    </w:p>
    <w:p w14:paraId="2EBD7624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7B109DEB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2AC275C8"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（身份证明粘贴处）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B77E21"/>
    <w:rsid w:val="12405496"/>
    <w:rsid w:val="5F522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26</Characters>
  <Lines>0</Lines>
  <Paragraphs>0</Paragraphs>
  <TotalTime>1</TotalTime>
  <ScaleCrop>false</ScaleCrop>
  <LinksUpToDate>false</LinksUpToDate>
  <CharactersWithSpaces>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2026-03-05T06:12:00Z</dcterms:created>
  <dc:creator>Administrator</dc:creator>
  <cp:lastModifiedBy>熠熠生辉</cp:lastModifiedBy>
  <dcterms:modified xsi:type="dcterms:W3CDTF">2026-04-20T08:41:18Z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79CF27C2705F4A6481A1E32CBC622536_12</vt:lpwstr>
  </property>
</Properties>
</file>